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2EF0">
      <w:pPr>
        <w:pStyle w:val="ConsPlusNormal"/>
        <w:jc w:val="both"/>
        <w:outlineLvl w:val="0"/>
      </w:pPr>
    </w:p>
    <w:p w:rsidR="00000000" w:rsidRDefault="00AA2EF0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AA2EF0">
      <w:pPr>
        <w:pStyle w:val="ConsPlusTitle"/>
        <w:jc w:val="center"/>
      </w:pPr>
      <w:r>
        <w:t>РОССИЙСКОЙ ФЕДЕРАЦИИ</w:t>
      </w:r>
    </w:p>
    <w:p w:rsidR="00000000" w:rsidRDefault="00AA2EF0">
      <w:pPr>
        <w:pStyle w:val="ConsPlusTitle"/>
        <w:jc w:val="center"/>
      </w:pPr>
    </w:p>
    <w:p w:rsidR="00000000" w:rsidRDefault="00AA2EF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00000" w:rsidRDefault="00AA2EF0">
      <w:pPr>
        <w:pStyle w:val="ConsPlusTitle"/>
        <w:jc w:val="center"/>
      </w:pPr>
    </w:p>
    <w:p w:rsidR="00000000" w:rsidRDefault="00AA2EF0">
      <w:pPr>
        <w:pStyle w:val="ConsPlusTitle"/>
        <w:jc w:val="center"/>
      </w:pPr>
      <w:r>
        <w:t>ПИСЬМО</w:t>
      </w:r>
    </w:p>
    <w:p w:rsidR="00000000" w:rsidRDefault="00AA2EF0">
      <w:pPr>
        <w:pStyle w:val="ConsPlusTitle"/>
        <w:jc w:val="center"/>
      </w:pPr>
      <w:r>
        <w:t>от 31 октября 2016 г. N АС-09-00-36/22354</w:t>
      </w:r>
    </w:p>
    <w:p w:rsidR="00000000" w:rsidRDefault="00AA2EF0">
      <w:pPr>
        <w:pStyle w:val="ConsPlusTitle"/>
        <w:jc w:val="center"/>
      </w:pPr>
    </w:p>
    <w:p w:rsidR="00000000" w:rsidRDefault="00AA2EF0">
      <w:pPr>
        <w:pStyle w:val="ConsPlusTitle"/>
        <w:jc w:val="center"/>
      </w:pPr>
      <w:r>
        <w:t>О ВЕДЕНИИ</w:t>
      </w:r>
    </w:p>
    <w:p w:rsidR="00000000" w:rsidRDefault="00AA2EF0">
      <w:pPr>
        <w:pStyle w:val="ConsPlusTitle"/>
        <w:jc w:val="center"/>
      </w:pPr>
      <w:r>
        <w:t>ГОСУДАРСТВЕННОГО РЕЕСТРА ОБЪЕКТОВ, ОКАЗЫВАЮЩИХ НЕГАТИВНОЕ</w:t>
      </w:r>
    </w:p>
    <w:p w:rsidR="00000000" w:rsidRDefault="00AA2EF0">
      <w:pPr>
        <w:pStyle w:val="ConsPlusTitle"/>
        <w:jc w:val="center"/>
      </w:pPr>
      <w:r>
        <w:t>ВОЗДЕЙСТВИЕ НА ОКРУЖАЮЩУЮ СРЕДУ</w:t>
      </w:r>
    </w:p>
    <w:p w:rsidR="00000000" w:rsidRDefault="00AA2EF0">
      <w:pPr>
        <w:pStyle w:val="ConsPlusNormal"/>
        <w:jc w:val="both"/>
      </w:pPr>
    </w:p>
    <w:p w:rsidR="00000000" w:rsidRDefault="00AA2EF0">
      <w:pPr>
        <w:pStyle w:val="ConsPlusNormal"/>
        <w:ind w:firstLine="540"/>
        <w:jc w:val="both"/>
      </w:pPr>
      <w:bookmarkStart w:id="0" w:name="_GoBack"/>
      <w:r>
        <w:t>В связи с поступающими запросами о порядке ведения государственного реестра объектов, оказывающих негативное воздействие на окружающую среду (далее - реестр, объекты</w:t>
      </w:r>
      <w:r>
        <w:t xml:space="preserve"> НВОС), Росприроднадзор разъясняет.</w:t>
      </w:r>
    </w:p>
    <w:p w:rsidR="00000000" w:rsidRDefault="00AA2EF0">
      <w:pPr>
        <w:pStyle w:val="ConsPlusNormal"/>
        <w:ind w:firstLine="540"/>
        <w:jc w:val="both"/>
      </w:pPr>
      <w:r>
        <w:t>1. По вопросу постановки на учет строящихся объектов и объектов, не введенных в эксплуатацию.</w:t>
      </w:r>
    </w:p>
    <w:p w:rsidR="00000000" w:rsidRDefault="00AA2EF0">
      <w:pPr>
        <w:pStyle w:val="ConsPlusNormal"/>
        <w:ind w:firstLine="540"/>
        <w:jc w:val="both"/>
      </w:pPr>
      <w:r>
        <w:t>В соответствии с п. 2 ст. 69.2 Федерального закона от 10.01.2002 N 7-ФЗ "Об охране окружающей среды" (далее - Закон) постановк</w:t>
      </w:r>
      <w:r>
        <w:t>а на государственный учет объектов НВОС осуществляется на основании заявки о постановке на государственный учет (далее - заявка), которая подается юридическими лицами или индивидуальными предпринимателями не позднее чем в течение шести месяцев со дня начал</w:t>
      </w:r>
      <w:r>
        <w:t>а эксплуатации указанных объектов. Таким образом, внесение в реестр строящихся объектов и объектов, не введенных в эксплуатацию, не предусмотрено.</w:t>
      </w:r>
    </w:p>
    <w:p w:rsidR="00000000" w:rsidRDefault="00AA2EF0">
      <w:pPr>
        <w:pStyle w:val="ConsPlusNormal"/>
        <w:ind w:firstLine="540"/>
        <w:jc w:val="both"/>
      </w:pPr>
      <w:r>
        <w:t>2. По вопросу постановки на учет объектов НВОС, расположенных на территории нескольких субъектов Российской Ф</w:t>
      </w:r>
      <w:r>
        <w:t>едерации.</w:t>
      </w:r>
    </w:p>
    <w:p w:rsidR="00000000" w:rsidRDefault="00AA2EF0">
      <w:pPr>
        <w:pStyle w:val="ConsPlusNormal"/>
        <w:ind w:firstLine="540"/>
        <w:jc w:val="both"/>
      </w:pPr>
      <w:r>
        <w:t>В п. 19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(далее - Правила-572), установлено, чт</w:t>
      </w:r>
      <w:r>
        <w:t>о, если объект НВОС расположен в пределах территории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в один из территори</w:t>
      </w:r>
      <w:r>
        <w:t>альных органов Росприроднадзора или орган исполнительной власти субъекта Российской Федерации согласно их компетенции по месту размещения такого объекта по своему усмотрению.</w:t>
      </w:r>
    </w:p>
    <w:p w:rsidR="00000000" w:rsidRDefault="00AA2EF0">
      <w:pPr>
        <w:pStyle w:val="ConsPlusNormal"/>
        <w:ind w:firstLine="540"/>
        <w:jc w:val="both"/>
      </w:pPr>
      <w:r>
        <w:t>В таком случае при присвоении кода объекту НВОС в разряде "AA" указывается код то</w:t>
      </w:r>
      <w:r>
        <w:t>го субъекта Российской Федерации, где расположен территориальный орган Росприроднадзора, осуществляющий постановку на учет.</w:t>
      </w:r>
    </w:p>
    <w:p w:rsidR="00000000" w:rsidRDefault="00AA2EF0">
      <w:pPr>
        <w:pStyle w:val="ConsPlusNormal"/>
        <w:ind w:firstLine="540"/>
        <w:jc w:val="both"/>
      </w:pPr>
      <w:r>
        <w:t>Информация о фактическом местонахождении объекта НВОС указывается в реестре (п. 4 ст. 69 Закона, подпункт "б" п. 5 Правил-572).</w:t>
      </w:r>
    </w:p>
    <w:p w:rsidR="00000000" w:rsidRDefault="00AA2EF0">
      <w:pPr>
        <w:pStyle w:val="ConsPlusNormal"/>
        <w:ind w:firstLine="540"/>
        <w:jc w:val="both"/>
      </w:pPr>
      <w:r>
        <w:t>3. П</w:t>
      </w:r>
      <w:r>
        <w:t>о вопросу определения объектов НВОС III категории.</w:t>
      </w:r>
    </w:p>
    <w:p w:rsidR="00000000" w:rsidRDefault="00AA2EF0">
      <w:pPr>
        <w:pStyle w:val="ConsPlusNormal"/>
        <w:ind w:firstLine="540"/>
        <w:jc w:val="both"/>
      </w:pPr>
      <w:r>
        <w:t>Согласно п. 5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</w:t>
      </w:r>
      <w:r>
        <w:t>8.09.2015 N 1029 (далее - Критерии), критерием отнесения объектов НВОС к объектам III категории является осуществление хозяйственной и (или) иной деятельности, не указанной в I, II и IV разделах Критериев и не соответствующей уровням воздействия на окружаю</w:t>
      </w:r>
      <w:r>
        <w:t>щую среду, определенным в IV разделе Критериев.</w:t>
      </w:r>
    </w:p>
    <w:p w:rsidR="00000000" w:rsidRDefault="00AA2EF0">
      <w:pPr>
        <w:pStyle w:val="ConsPlusNormal"/>
        <w:ind w:firstLine="540"/>
        <w:jc w:val="both"/>
      </w:pPr>
      <w:r>
        <w:t>Одним из признаков отнесения объекта к объекту НВОС IV категории в соответствии с п. 6 Критериев является наличие одновременно следующих критериев:</w:t>
      </w:r>
    </w:p>
    <w:p w:rsidR="00000000" w:rsidRDefault="00AA2EF0">
      <w:pPr>
        <w:pStyle w:val="ConsPlusNormal"/>
        <w:ind w:firstLine="540"/>
        <w:jc w:val="both"/>
      </w:pPr>
      <w:r>
        <w:t>наличие на объекте стационарных источников загрязнения окруж</w:t>
      </w:r>
      <w:r>
        <w:t>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веществ. (Перечень загрязняющих веществ, в отношении которых приме</w:t>
      </w:r>
      <w:r>
        <w:t xml:space="preserve">няются меры государственного регулирования в области охраны окружающей среды, в том числе для охраны атмосферного воздуха, утвержден распоряжением Правительства Российской Федерации от 08.07.2015 N 1316-р на основании п. 2 ст. 4.2 Закона. В данном перечне </w:t>
      </w:r>
      <w:r>
        <w:t>отсутствует разделение загрязняющих веществ на классы опасности, в связи с чем критерий наличия/отсутствия в составе выбросов веществ I и II классов опасности в настоящее время не может быть применен);</w:t>
      </w:r>
    </w:p>
    <w:p w:rsidR="00000000" w:rsidRDefault="00AA2EF0">
      <w:pPr>
        <w:pStyle w:val="ConsPlusNormal"/>
        <w:ind w:firstLine="540"/>
        <w:jc w:val="both"/>
      </w:pPr>
      <w:r>
        <w:t>отсутствие сбросов загрязняющих веществ в составе сточ</w:t>
      </w:r>
      <w:r>
        <w:t xml:space="preserve">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</w:t>
      </w:r>
      <w:r>
        <w:lastRenderedPageBreak/>
        <w:t>отсутствие сбросов загрязняющи</w:t>
      </w:r>
      <w:r>
        <w:t>х веществ в окружающую среду.</w:t>
      </w:r>
    </w:p>
    <w:p w:rsidR="00000000" w:rsidRDefault="00AA2EF0">
      <w:pPr>
        <w:pStyle w:val="ConsPlusNormal"/>
        <w:ind w:firstLine="540"/>
        <w:jc w:val="both"/>
      </w:pPr>
      <w:r>
        <w:t>В соответствии со ст. 4.2 Закона объекты НВОС III категории характеризуются незначительным негативным воздействием на окружающую среду, объекты НВОС IV категории - минимальным негативным воздействием.</w:t>
      </w:r>
    </w:p>
    <w:p w:rsidR="00000000" w:rsidRDefault="00AA2EF0">
      <w:pPr>
        <w:pStyle w:val="ConsPlusNormal"/>
        <w:ind w:firstLine="540"/>
        <w:jc w:val="both"/>
      </w:pPr>
      <w:r>
        <w:t>С учетом того, что объект</w:t>
      </w:r>
      <w:r>
        <w:t>ы НВОС III категории характеризуются более высоким негативным воздействием, чем объекты НВОС IV категории, они могут быть отнесены к III категории только в случае превышения уровней воздействия на окружающую среду, указанных в п. 6 Критериев.</w:t>
      </w:r>
    </w:p>
    <w:p w:rsidR="00000000" w:rsidRDefault="00AA2EF0">
      <w:pPr>
        <w:pStyle w:val="ConsPlusNormal"/>
        <w:ind w:firstLine="540"/>
        <w:jc w:val="both"/>
      </w:pPr>
      <w:r>
        <w:t xml:space="preserve">В частности, </w:t>
      </w:r>
      <w:r>
        <w:t>объекты НВОС относятся к III категории в случае осуществления деятельности, не указанной в п. п. 1 - 3, 7, 8 Критериев, и в случаях, если у таких объектов осуществляется один из следующих видов деятельности:</w:t>
      </w:r>
    </w:p>
    <w:p w:rsidR="00000000" w:rsidRDefault="00AA2EF0">
      <w:pPr>
        <w:pStyle w:val="ConsPlusNormal"/>
        <w:ind w:firstLine="540"/>
        <w:jc w:val="both"/>
      </w:pPr>
      <w:r>
        <w:t>выбросы загрязняющих веществ стационарными источ</w:t>
      </w:r>
      <w:r>
        <w:t>никами массой более 10 тонн в год;</w:t>
      </w:r>
    </w:p>
    <w:p w:rsidR="00000000" w:rsidRDefault="00AA2EF0">
      <w:pPr>
        <w:pStyle w:val="ConsPlusNormal"/>
        <w:ind w:firstLine="540"/>
        <w:jc w:val="both"/>
      </w:pPr>
      <w:r>
        <w:t>выбросы радиоактивных веществ;</w:t>
      </w:r>
    </w:p>
    <w:p w:rsidR="00000000" w:rsidRDefault="00AA2EF0">
      <w:pPr>
        <w:pStyle w:val="ConsPlusNormal"/>
        <w:ind w:firstLine="540"/>
        <w:jc w:val="both"/>
      </w:pPr>
      <w:r>
        <w:t>сбросы загрязняющих веществ в системы водоотведения в результате использования вод не для бытовых нужд;</w:t>
      </w:r>
    </w:p>
    <w:p w:rsidR="00000000" w:rsidRDefault="00AA2EF0">
      <w:pPr>
        <w:pStyle w:val="ConsPlusNormal"/>
        <w:ind w:firstLine="540"/>
        <w:jc w:val="both"/>
      </w:pPr>
      <w:r>
        <w:t>сбросы загрязняющих веществ в водные объекты, недра, на землю.</w:t>
      </w:r>
    </w:p>
    <w:p w:rsidR="00000000" w:rsidRDefault="00AA2EF0">
      <w:pPr>
        <w:pStyle w:val="ConsPlusNormal"/>
        <w:ind w:firstLine="540"/>
        <w:jc w:val="both"/>
      </w:pPr>
      <w:r>
        <w:t>4. По вопросу постановк</w:t>
      </w:r>
      <w:r>
        <w:t>и на учет офисов, школ, детских садов, административных зданий, поликлиник, больниц и т.д.</w:t>
      </w:r>
    </w:p>
    <w:p w:rsidR="00000000" w:rsidRDefault="00AA2EF0">
      <w:pPr>
        <w:pStyle w:val="ConsPlusNormal"/>
        <w:ind w:firstLine="540"/>
        <w:jc w:val="both"/>
      </w:pPr>
      <w:r>
        <w:t>Как отмечалось выше, у объекта НВОС IV категории в соответствии с п. 6 Критериев должны выполняться следующие условия:</w:t>
      </w:r>
    </w:p>
    <w:p w:rsidR="00000000" w:rsidRDefault="00AA2EF0">
      <w:pPr>
        <w:pStyle w:val="ConsPlusNormal"/>
        <w:ind w:firstLine="540"/>
        <w:jc w:val="both"/>
      </w:pPr>
      <w:r>
        <w:t>наличие стационарных источников выбросов;</w:t>
      </w:r>
    </w:p>
    <w:p w:rsidR="00000000" w:rsidRDefault="00AA2EF0">
      <w:pPr>
        <w:pStyle w:val="ConsPlusNormal"/>
        <w:ind w:firstLine="540"/>
        <w:jc w:val="both"/>
      </w:pPr>
      <w:r>
        <w:t>наличие не более 10 тонн выбросов загрязняющих веществ в год;</w:t>
      </w:r>
    </w:p>
    <w:p w:rsidR="00000000" w:rsidRDefault="00AA2EF0">
      <w:pPr>
        <w:pStyle w:val="ConsPlusNormal"/>
        <w:ind w:firstLine="540"/>
        <w:jc w:val="both"/>
      </w:pPr>
      <w:r>
        <w:t>отсутствие выбросов радиоактивных веществ;</w:t>
      </w:r>
    </w:p>
    <w:p w:rsidR="00000000" w:rsidRDefault="00AA2EF0">
      <w:pPr>
        <w:pStyle w:val="ConsPlusNormal"/>
        <w:ind w:firstLine="540"/>
        <w:jc w:val="both"/>
      </w:pPr>
      <w:r>
        <w:t>отсутствие сбросов в системы водоотведения загрязняющих веществ, образовавшихся в результате использования вод не для бытовых нужд;</w:t>
      </w:r>
    </w:p>
    <w:p w:rsidR="00000000" w:rsidRDefault="00AA2EF0">
      <w:pPr>
        <w:pStyle w:val="ConsPlusNormal"/>
        <w:ind w:firstLine="540"/>
        <w:jc w:val="both"/>
      </w:pPr>
      <w:r>
        <w:t xml:space="preserve">отсутствие сбросов </w:t>
      </w:r>
      <w:r>
        <w:t>в окружающую среду (то есть сбросов в поверхностные и подземные водные объекты, недра, на земную поверхность).</w:t>
      </w:r>
    </w:p>
    <w:p w:rsidR="00000000" w:rsidRDefault="00AA2EF0">
      <w:pPr>
        <w:pStyle w:val="ConsPlusNormal"/>
        <w:ind w:firstLine="540"/>
        <w:jc w:val="both"/>
      </w:pPr>
      <w:r>
        <w:t>Понятие использования вод для бытовых нужд в законодательстве об охране окружающей среды не установлено, вместе с тем, при определении данного те</w:t>
      </w:r>
      <w:r>
        <w:t>рмина возможно руководствоваться законодательством о водоснабжении и водоотведении. Так, в п. 18 ст. 2 Федерального закона от 07.12.2011 N 416-ФЗ "О водоснабжении и водоотведении" определено понятие питьевой воды (вода, за исключением бутилированной питьев</w:t>
      </w:r>
      <w:r>
        <w:t>ой воды, предназначенная для питья, приготовления пищи и других хозяйственно-бытовых нужд населения, а также для производства пищевой продукции).</w:t>
      </w:r>
    </w:p>
    <w:p w:rsidR="00000000" w:rsidRDefault="00AA2EF0">
      <w:pPr>
        <w:pStyle w:val="ConsPlusNormal"/>
        <w:ind w:firstLine="540"/>
        <w:jc w:val="both"/>
      </w:pPr>
      <w:r>
        <w:t xml:space="preserve">В п. 116 Правил холодного водоснабжения и водоотведения, утвержденных постановлением Правительства Российской </w:t>
      </w:r>
      <w:r>
        <w:t>Федерации от 29.07.2013 N 644 (далее - Правила-644), установлено, что абоненты (физические и юридические лица, заключившие договор водоотведения) обязаны иметь и надлежащим образом эксплуатировать локальные очистные сооружения и обеспечивать предварительну</w:t>
      </w:r>
      <w:r>
        <w:t>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</w:t>
      </w:r>
      <w:r>
        <w:t>щих веществ, иных веществ и микроорганизмов, или на объектах абонентов осуществляются производственные процессы по перечню согласно приложению N 4 к Правилам-644.</w:t>
      </w:r>
    </w:p>
    <w:p w:rsidR="00000000" w:rsidRDefault="00AA2EF0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18.03.2013 N 230 "О кат</w:t>
      </w:r>
      <w:r>
        <w:t>егориях абонентов, для объектов которых устанавливаются нормативы допустимых сбросов загрязняющих веществ, иных веществ и микроорганизмов" к абонентам, для объектов которых устанавливаются нормативы допустимых сбросов, относятся юридические лица, которые з</w:t>
      </w:r>
      <w:r>
        <w:t>аключили или обязаны заключить договор водоотведения, единый договор холодного водоснабжения и водоотведения, осуществляют деятельность, связанную с производством, переработкой продукции, и которым принадлежат на праве собственности или на ином законном ос</w:t>
      </w:r>
      <w:r>
        <w:t>новании канализационные выпуски в централизованную систему водоотведения. При этом среднесуточный объем отводимых (принимаемых) сточных вод с указанных объектов составляет более 200 куб. метров в сутки суммарно по всем выпускам в одну централизованную сист</w:t>
      </w:r>
      <w:r>
        <w:t>ему водоотведения.</w:t>
      </w:r>
    </w:p>
    <w:p w:rsidR="00000000" w:rsidRDefault="00AA2EF0">
      <w:pPr>
        <w:pStyle w:val="ConsPlusNormal"/>
        <w:ind w:firstLine="540"/>
        <w:jc w:val="both"/>
      </w:pPr>
      <w:r>
        <w:t>В приложении 4 к Правилам-644 содержится перечень производственных процессов, при осуществлении которых абонент обязан иметь локальные очистные сооружения и осуществлять сброс в централизованную систему водоотведения сточных вод, прошедш</w:t>
      </w:r>
      <w:r>
        <w:t>их предварительную очистку. К таким процессам, в том числе, относятся машиностроение, гальваническое производство, производство строительных материалов и конструкций, отдельные виды пищевого производства и другие процессы.</w:t>
      </w:r>
    </w:p>
    <w:p w:rsidR="00000000" w:rsidRDefault="00AA2EF0">
      <w:pPr>
        <w:pStyle w:val="ConsPlusNormal"/>
        <w:ind w:firstLine="540"/>
        <w:jc w:val="both"/>
      </w:pPr>
      <w:r>
        <w:t>В случае если хозяйствующий субъе</w:t>
      </w:r>
      <w:r>
        <w:t xml:space="preserve">кт относится к категории абонентов, для которых </w:t>
      </w:r>
      <w:r>
        <w:lastRenderedPageBreak/>
        <w:t>устанавливаются нормативы допустимых сбросов, либо осуществляет деятельность, указанную в приложении 4 к Правилам-644, и обязан, таким образом, иметь локальные очистные сооружения, использование вод таким суб</w:t>
      </w:r>
      <w:r>
        <w:t>ъектом не является использованием вод для бытовых нужд.</w:t>
      </w:r>
    </w:p>
    <w:p w:rsidR="00000000" w:rsidRDefault="00AA2EF0">
      <w:pPr>
        <w:pStyle w:val="ConsPlusNormal"/>
        <w:ind w:firstLine="540"/>
        <w:jc w:val="both"/>
      </w:pPr>
      <w:r>
        <w:t>Соответственно, если абонент осуществляет использование вод не только для бытовых нужд, то он не соответствует уровню воздействия на окружающую среду, указанному в подпункте "б" п. 6 Критериев, и, так</w:t>
      </w:r>
      <w:r>
        <w:t>им образом, на основании п. 5 Критериев, подлежит отнесению к III категории.</w:t>
      </w:r>
    </w:p>
    <w:p w:rsidR="00000000" w:rsidRDefault="00AA2EF0">
      <w:pPr>
        <w:pStyle w:val="ConsPlusNormal"/>
        <w:ind w:firstLine="540"/>
        <w:jc w:val="both"/>
      </w:pPr>
      <w:r>
        <w:t>Следует обратить внимание, что наличие на объекте стационарных источников выбросов является обязательным признаком объекта НВОС IV категории. Таким образом, в случае если на объек</w:t>
      </w:r>
      <w:r>
        <w:t>те отсутствуют стационарные источники выбросов загрязняющих веществ в окружающую среду, отсутствуют сбросы в системы водоотведения загрязняющих веществ в результате использования вод не для бытовых нужд и не осуществляются виды деятельности, указанные в п.</w:t>
      </w:r>
      <w:r>
        <w:t xml:space="preserve"> п. 1 - 4, 7, 8 Критериев, такой объект не подлежит постановке на учет в качестве объекта НВОС.</w:t>
      </w:r>
    </w:p>
    <w:p w:rsidR="00000000" w:rsidRDefault="00AA2EF0">
      <w:pPr>
        <w:pStyle w:val="ConsPlusNormal"/>
        <w:ind w:firstLine="540"/>
        <w:jc w:val="both"/>
      </w:pPr>
      <w:r>
        <w:t>5. По вопросу постановки на учет объектов образования и обращения с отходами производства и потребления.</w:t>
      </w:r>
    </w:p>
    <w:p w:rsidR="00000000" w:rsidRDefault="00AA2EF0">
      <w:pPr>
        <w:pStyle w:val="ConsPlusNormal"/>
        <w:ind w:firstLine="540"/>
        <w:jc w:val="both"/>
      </w:pPr>
      <w:r>
        <w:t>Образование отходов в соответствии с Критериями не явля</w:t>
      </w:r>
      <w:r>
        <w:t>ется признаком отнесения объектов к какой-либо из четырех категорий объектов НВОС.</w:t>
      </w:r>
    </w:p>
    <w:p w:rsidR="00000000" w:rsidRDefault="00AA2EF0">
      <w:pPr>
        <w:pStyle w:val="ConsPlusNormal"/>
        <w:ind w:firstLine="540"/>
        <w:jc w:val="both"/>
      </w:pPr>
      <w:r>
        <w:t xml:space="preserve">В случае, если на объекте образуются отходы, но при этом отсутствуют иные виды негативного воздействия, указанные в Критериях, такой объект не подлежит постановке на учет в </w:t>
      </w:r>
      <w:r>
        <w:t>качестве объекта НВОС.</w:t>
      </w:r>
    </w:p>
    <w:p w:rsidR="00000000" w:rsidRDefault="00AA2EF0">
      <w:pPr>
        <w:pStyle w:val="ConsPlusNormal"/>
        <w:ind w:firstLine="540"/>
        <w:jc w:val="both"/>
      </w:pPr>
      <w:r>
        <w:t>Транспортирование и накопление отходов сами по себе также не являются признаком отнесения объектов к категориям объектов НВОС.</w:t>
      </w:r>
    </w:p>
    <w:p w:rsidR="00000000" w:rsidRDefault="00AA2EF0">
      <w:pPr>
        <w:pStyle w:val="ConsPlusNormal"/>
        <w:ind w:firstLine="540"/>
        <w:jc w:val="both"/>
      </w:pPr>
      <w:r>
        <w:t>Критериями отнесения объектов НВОС к объектам I, II категорий является осуществление деятельности по обезв</w:t>
      </w:r>
      <w:r>
        <w:t>реживанию или размещению (хранению и захоронению) отходов (подпункт "п" п. 1, подпункт "р" п. 2 Критериев).</w:t>
      </w:r>
    </w:p>
    <w:p w:rsidR="00000000" w:rsidRDefault="00AA2EF0">
      <w:pPr>
        <w:pStyle w:val="ConsPlusNormal"/>
        <w:ind w:firstLine="540"/>
        <w:jc w:val="both"/>
      </w:pPr>
      <w:r>
        <w:t xml:space="preserve">Деятельность по сбору, обработке и утилизации отходов может являться критерием отнесения объектов к объектам НВОС только в случаях осуществления на </w:t>
      </w:r>
      <w:r>
        <w:t>этих объектах также деятельности по обезвреживанию и размещению отходов (подпункты "н", "о" п. 1, подпункт "ч" п. 2 Критериев).</w:t>
      </w:r>
    </w:p>
    <w:p w:rsidR="00000000" w:rsidRDefault="00AA2EF0">
      <w:pPr>
        <w:pStyle w:val="ConsPlusNormal"/>
        <w:ind w:firstLine="540"/>
        <w:jc w:val="both"/>
      </w:pPr>
      <w:r>
        <w:t>6. По вопросу рассмотрения заявок с указанием сведений об объектах, не являющихся объектами НВОС.</w:t>
      </w:r>
    </w:p>
    <w:p w:rsidR="00000000" w:rsidRDefault="00AA2EF0">
      <w:pPr>
        <w:pStyle w:val="ConsPlusNormal"/>
        <w:ind w:firstLine="540"/>
        <w:jc w:val="both"/>
      </w:pPr>
      <w:r>
        <w:t>В случае если объект, заявленн</w:t>
      </w:r>
      <w:r>
        <w:t>ый к постановке на учет, не является объектом НВОС в соответствии с Критериями, территориальные органы Росприроднадзора в 10-дневный срок со дня приема заявки о постановке объектов НВОС на государственный учет направляют заявителю уведомление с данной инфо</w:t>
      </w:r>
      <w:r>
        <w:t>рмацией и ссылкой на несоответствие объекта положениям Критериев.</w:t>
      </w:r>
    </w:p>
    <w:p w:rsidR="00000000" w:rsidRDefault="00AA2EF0">
      <w:pPr>
        <w:pStyle w:val="ConsPlusNormal"/>
        <w:ind w:firstLine="540"/>
        <w:jc w:val="both"/>
      </w:pPr>
      <w:r>
        <w:t xml:space="preserve">На основании п. 1 ст. 16.1 Закона плату за негативное воздействие на окружающую среду обязаны вносить юридические лица и индивидуальные предприниматели, осуществляющие хозяйственную и (или) </w:t>
      </w:r>
      <w:r>
        <w:t>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00000" w:rsidRDefault="00AA2EF0">
      <w:pPr>
        <w:pStyle w:val="ConsPlusNormal"/>
        <w:ind w:firstLine="540"/>
        <w:jc w:val="both"/>
      </w:pPr>
      <w:r>
        <w:t xml:space="preserve">В соответствии с п. </w:t>
      </w:r>
      <w:r>
        <w:t>1 ст. 4.2 Закона объекты НВОС подразделяются на четыре категории, иных категорий и видов объектов НВОС в законодательстве не предусмотрено. Если объект хозяйственной деятельности не соответствует Критериям, то такой объект не является объектом НВОС, предус</w:t>
      </w:r>
      <w:r>
        <w:t>мотренным законодательством об охране окружающей среды.</w:t>
      </w:r>
    </w:p>
    <w:p w:rsidR="00000000" w:rsidRDefault="00AA2EF0">
      <w:pPr>
        <w:pStyle w:val="ConsPlusNormal"/>
        <w:ind w:firstLine="540"/>
        <w:jc w:val="both"/>
      </w:pPr>
      <w:r>
        <w:t>Соответственно, если юридическое лицо, индивидуальный предприниматель не осуществляют хозяйственную деятельность с использованием объектов НВОС, то его деятельность не относится к деятельности, оказыв</w:t>
      </w:r>
      <w:r>
        <w:t>ающей негативное воздействие на окружающую среду, и таким образом, обязанность по внесению платы за негативное воздействие на окружающую среду у таких лиц отсутствует.</w:t>
      </w:r>
    </w:p>
    <w:p w:rsidR="00000000" w:rsidRDefault="00AA2EF0">
      <w:pPr>
        <w:pStyle w:val="ConsPlusNormal"/>
        <w:ind w:firstLine="540"/>
        <w:jc w:val="both"/>
      </w:pPr>
      <w:r>
        <w:t>7. По вопросу отказа в постановке на учет.</w:t>
      </w:r>
    </w:p>
    <w:p w:rsidR="00000000" w:rsidRDefault="00AA2EF0">
      <w:pPr>
        <w:pStyle w:val="ConsPlusNormal"/>
        <w:ind w:firstLine="540"/>
        <w:jc w:val="both"/>
      </w:pPr>
      <w:r>
        <w:t xml:space="preserve">В соответствии с п. 20 Правил-572 основанием </w:t>
      </w:r>
      <w:r>
        <w:t>для отказа в постановке на государственный учет объектов НВОС является отсутствие в заявке сведений, указанных в подпунктах "а" - "и", "м", "н" и "п" пункта 5 Правил-572.</w:t>
      </w:r>
    </w:p>
    <w:p w:rsidR="00000000" w:rsidRDefault="00AA2EF0">
      <w:pPr>
        <w:pStyle w:val="ConsPlusNormal"/>
        <w:ind w:firstLine="540"/>
        <w:jc w:val="both"/>
      </w:pPr>
      <w:r>
        <w:t xml:space="preserve">Уведомление об отказе в постановке на учет в течение 5 рабочих дней со дня получения </w:t>
      </w:r>
      <w:r>
        <w:t>заявки направляется заявителю территориальным органом Росприроднадзора или органом исполнительной власти субъекта Российской Федерации (в п. 20 Правил-572 допущена техническая ошибка).</w:t>
      </w:r>
    </w:p>
    <w:p w:rsidR="00000000" w:rsidRDefault="00AA2EF0">
      <w:pPr>
        <w:pStyle w:val="ConsPlusNormal"/>
        <w:ind w:firstLine="540"/>
        <w:jc w:val="both"/>
      </w:pPr>
      <w:r>
        <w:t>8. По вопросу рассмотрения заявок, содержащих недостоверные сведения.</w:t>
      </w:r>
    </w:p>
    <w:p w:rsidR="00000000" w:rsidRDefault="00AA2EF0">
      <w:pPr>
        <w:pStyle w:val="ConsPlusNormal"/>
        <w:ind w:firstLine="540"/>
        <w:jc w:val="both"/>
      </w:pPr>
      <w:r>
        <w:t>П</w:t>
      </w:r>
      <w:r>
        <w:t>равилами-572 не предусмотрена проверка достоверности сведений, указанных в заявке. Вместе с тем, в соответствии с п. 1 ст. 69 Закона государственный учет объектов НВОС осуществляется в целях получения достоверной информации о таких объектах.</w:t>
      </w:r>
    </w:p>
    <w:p w:rsidR="00000000" w:rsidRDefault="00AA2EF0">
      <w:pPr>
        <w:pStyle w:val="ConsPlusNormal"/>
        <w:ind w:firstLine="540"/>
        <w:jc w:val="both"/>
      </w:pPr>
      <w:r>
        <w:lastRenderedPageBreak/>
        <w:t xml:space="preserve">В этой связи, </w:t>
      </w:r>
      <w:r>
        <w:t>если в ходе рассмотрения заявки выявлен факт представления недостоверных сведений (в том числе, указание в графе заявки не той информации, которая должна быть указана; указание в заявке неверных данных, содержащихся в документах, которые находятся в распор</w:t>
      </w:r>
      <w:r>
        <w:t>яжении территориального органа Росприроднадзора), такой факт необходимо рассматривать как отсутствие сведений, подлежащих включению в реестр, и соответственно, как основание для отказа в постановке объекта НВОС на государственный учет.</w:t>
      </w:r>
    </w:p>
    <w:p w:rsidR="00000000" w:rsidRDefault="00AA2EF0">
      <w:pPr>
        <w:pStyle w:val="ConsPlusNormal"/>
        <w:ind w:firstLine="540"/>
        <w:jc w:val="both"/>
      </w:pPr>
      <w:r>
        <w:t>Необходимо отметить, что умышленное искажение информации, содержащейся в заявке, является административным правонарушением, предусмотренным ст. 8.5 Кодекса Российской Федерации об административных правонарушениях (далее - КоАП РФ). При выявлении умышленног</w:t>
      </w:r>
      <w:r>
        <w:t>о искажения информации, содержащейся в заявке, необходимо принять меры по привлечению лица, представившего заявку, к административной ответственности.</w:t>
      </w:r>
    </w:p>
    <w:p w:rsidR="00000000" w:rsidRDefault="00AA2EF0">
      <w:pPr>
        <w:pStyle w:val="ConsPlusNormal"/>
        <w:ind w:firstLine="540"/>
        <w:jc w:val="both"/>
      </w:pPr>
      <w:r>
        <w:t>В случае обнаружения в заявке неточных данных, опечаток, технических ошибок целесообразно в рабочем поряд</w:t>
      </w:r>
      <w:r>
        <w:t>ке предложить заявителю представить доработанную заявку с уточненной информацией взамен ранее представленной. В случае отказа заявителя предоставить уточненную информацию заявителю направляется отказ в постановке на учет.</w:t>
      </w:r>
    </w:p>
    <w:p w:rsidR="00000000" w:rsidRDefault="00AA2EF0">
      <w:pPr>
        <w:pStyle w:val="ConsPlusNormal"/>
        <w:ind w:firstLine="540"/>
        <w:jc w:val="both"/>
      </w:pPr>
      <w:r>
        <w:t>Внесение в реестр заведомо недосто</w:t>
      </w:r>
      <w:r>
        <w:t>верной информации об объекте НВОС не допускается.</w:t>
      </w:r>
    </w:p>
    <w:p w:rsidR="00000000" w:rsidRDefault="00AA2EF0">
      <w:pPr>
        <w:pStyle w:val="ConsPlusNormal"/>
        <w:ind w:firstLine="540"/>
        <w:jc w:val="both"/>
      </w:pPr>
      <w:r>
        <w:t>9. В связи с отсутствием в настоящее время государственной информационной системы, необходимой для ведения реестра, при получении заявок о постановке на учет целесообразно в рабочем порядке просить у заявит</w:t>
      </w:r>
      <w:r>
        <w:t>еля копию заявки в электронном виде в формате "Word" с целью облегчения последующего введения информации в реестр. При этом непредставление им запрошенной информации не может являться основанием для отказа в постановке объекта НВОС на государственный учет.</w:t>
      </w:r>
    </w:p>
    <w:p w:rsidR="00000000" w:rsidRDefault="00AA2EF0">
      <w:pPr>
        <w:pStyle w:val="ConsPlusNormal"/>
        <w:ind w:firstLine="540"/>
        <w:jc w:val="both"/>
      </w:pPr>
      <w:r>
        <w:t>10. В п. п. 21, 22 Правил-572 предусмотрено перенаправление заявки в электронном виде по подведомственности в случае, если она поступила не в тот орган исполнительной власти, в котором объект НВОС подлежит постановке на учет.</w:t>
      </w:r>
    </w:p>
    <w:p w:rsidR="00000000" w:rsidRDefault="00AA2EF0">
      <w:pPr>
        <w:pStyle w:val="ConsPlusNormal"/>
        <w:ind w:firstLine="540"/>
        <w:jc w:val="both"/>
      </w:pPr>
      <w:r>
        <w:t>Необходимо отметить, что заяв</w:t>
      </w:r>
      <w:r>
        <w:t>ки, представленные на бумажном носителе, также подлежат перенаправлению в уполномоченный орган исполнительной власти с соблюдением сроков, установленных п. п. 21, 22 Правил-572, о чем должен быть проинформирован заявитель.</w:t>
      </w:r>
    </w:p>
    <w:p w:rsidR="00000000" w:rsidRDefault="00AA2EF0">
      <w:pPr>
        <w:pStyle w:val="ConsPlusNormal"/>
        <w:ind w:firstLine="540"/>
        <w:jc w:val="both"/>
      </w:pPr>
      <w:r>
        <w:t>11. По вопросу о порядке присвоен</w:t>
      </w:r>
      <w:r>
        <w:t>ия категории объектам НВОС.</w:t>
      </w:r>
    </w:p>
    <w:p w:rsidR="00000000" w:rsidRDefault="00AA2EF0">
      <w:pPr>
        <w:pStyle w:val="ConsPlusNormal"/>
        <w:ind w:firstLine="540"/>
        <w:jc w:val="both"/>
      </w:pPr>
      <w:r>
        <w:t>В заявке указывается декларируемая категория объекта НВОС. В соответствии с п. 4 ст. 4.2 Закона присвоение объекту НВОС соответствующей категории осуществляется при его постановке на государственный учет.</w:t>
      </w:r>
    </w:p>
    <w:p w:rsidR="00000000" w:rsidRDefault="00AA2EF0">
      <w:pPr>
        <w:pStyle w:val="ConsPlusNormal"/>
        <w:ind w:firstLine="540"/>
        <w:jc w:val="both"/>
      </w:pPr>
      <w:r>
        <w:t>В Правилах-572 не преду</w:t>
      </w:r>
      <w:r>
        <w:t>смотрено, что объекту НВОС присваивается именно та категория, которая была задекларирована в заявке. На основании п. 24 Правил-572, в случае, если объект соответствует нескольким критериям, на основании которых он может быть отнесен одновременно к объектам</w:t>
      </w:r>
      <w:r>
        <w:t xml:space="preserve">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000000" w:rsidRDefault="00AA2EF0">
      <w:pPr>
        <w:pStyle w:val="ConsPlusNormal"/>
        <w:ind w:firstLine="540"/>
        <w:jc w:val="both"/>
      </w:pPr>
      <w:r>
        <w:t>В случае если территориальный орган Росприроднадзора в ходе рассмотрения информации о хозяйствен</w:t>
      </w:r>
      <w:r>
        <w:t>ной деятельности, указанной в заявке, пришел к выводу, что объект НВОС не соответствует декларируемой категории, то в реестр и в свидетельство вносится та категория объекта НВОС, которая соответствует его хозяйственной деятельности и уровню негативного воз</w:t>
      </w:r>
      <w:r>
        <w:t>действия. Хозяйствующий субъект при этом должен быть уведомлен о том, что эксплуатируемому им объекту НВОС присвоена категория, отличная от той, которая была им задекларирована, с указанием соответствующих пунктов Критериев, на основании которых было приня</w:t>
      </w:r>
      <w:r>
        <w:t>то такое решение.</w:t>
      </w:r>
    </w:p>
    <w:p w:rsidR="00000000" w:rsidRDefault="00AA2EF0">
      <w:pPr>
        <w:pStyle w:val="ConsPlusNormal"/>
        <w:ind w:firstLine="540"/>
        <w:jc w:val="both"/>
      </w:pPr>
      <w:r>
        <w:t>12. В соответствии в п. 1 ст. 69.2 Закона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000000" w:rsidRDefault="00AA2EF0">
      <w:pPr>
        <w:pStyle w:val="ConsPlusNormal"/>
        <w:ind w:firstLine="540"/>
        <w:jc w:val="both"/>
      </w:pPr>
      <w:r>
        <w:t>Так</w:t>
      </w:r>
      <w:r>
        <w:t>им образом, заявку о постановке объекта на учет подает то лицо, которое его непосредственно использует (эксплуатирует). В случае если объект НВОС передан на правах аренды в пользование и (или) владение, соответствующую заявку подает арендатор. В случае рас</w:t>
      </w:r>
      <w:r>
        <w:t>торжения договора аренды, сведения о юридическом лице, указанные в реестре, подлежат актуализации в соответствии с п. 6 ст. 69.2 Закона.</w:t>
      </w:r>
    </w:p>
    <w:p w:rsidR="00000000" w:rsidRDefault="00AA2EF0">
      <w:pPr>
        <w:pStyle w:val="ConsPlusNormal"/>
        <w:ind w:firstLine="540"/>
        <w:jc w:val="both"/>
      </w:pPr>
      <w:r>
        <w:t>Необходимо отметить, что за невыполнение или несвоевременное выполнение обязанности по представлению сведений для актуа</w:t>
      </w:r>
      <w:r>
        <w:t>лизации учетных сведений в реестре предусмотрена административная ответственность в ст. 8.46 КоАП РФ.</w:t>
      </w:r>
    </w:p>
    <w:p w:rsidR="00000000" w:rsidRDefault="00AA2EF0">
      <w:pPr>
        <w:pStyle w:val="ConsPlusNormal"/>
        <w:ind w:firstLine="540"/>
        <w:jc w:val="both"/>
      </w:pPr>
      <w:r>
        <w:t>Поручаю довести указанную информацию до сведения уполномоченных органов исполнительной власти субъектов Российской Федерации.</w:t>
      </w:r>
    </w:p>
    <w:p w:rsidR="00000000" w:rsidRDefault="00AA2EF0">
      <w:pPr>
        <w:pStyle w:val="ConsPlusNormal"/>
        <w:jc w:val="both"/>
      </w:pPr>
    </w:p>
    <w:p w:rsidR="00000000" w:rsidRDefault="00AA2EF0">
      <w:pPr>
        <w:pStyle w:val="ConsPlusNormal"/>
        <w:jc w:val="right"/>
      </w:pPr>
      <w:r>
        <w:t>А.Г.СИДОРОВ</w:t>
      </w:r>
    </w:p>
    <w:bookmarkEnd w:id="0"/>
    <w:p w:rsidR="00000000" w:rsidRDefault="00AA2EF0">
      <w:pPr>
        <w:pStyle w:val="ConsPlusNormal"/>
        <w:jc w:val="both"/>
      </w:pPr>
    </w:p>
    <w:p w:rsidR="00000000" w:rsidRDefault="00AA2EF0">
      <w:pPr>
        <w:pStyle w:val="ConsPlusNormal"/>
        <w:jc w:val="both"/>
      </w:pPr>
    </w:p>
    <w:p w:rsidR="00000000" w:rsidRDefault="00AA2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2EF0">
      <w:pPr>
        <w:spacing w:after="0" w:line="240" w:lineRule="auto"/>
      </w:pPr>
      <w:r>
        <w:separator/>
      </w:r>
    </w:p>
  </w:endnote>
  <w:endnote w:type="continuationSeparator" w:id="0">
    <w:p w:rsidR="00000000" w:rsidRDefault="00A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2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2E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2EF0">
      <w:pPr>
        <w:spacing w:after="0" w:line="240" w:lineRule="auto"/>
      </w:pPr>
      <w:r>
        <w:separator/>
      </w:r>
    </w:p>
  </w:footnote>
  <w:footnote w:type="continuationSeparator" w:id="0">
    <w:p w:rsidR="00000000" w:rsidRDefault="00AA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2E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AA2EF0" w:rsidRDefault="00AA2EF0" w:rsidP="00AA2EF0">
    <w:pPr>
      <w:pStyle w:val="a3"/>
    </w:pPr>
    <w:r w:rsidRPr="00AA2EF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EF0"/>
    <w:rsid w:val="00A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C8C216-827B-4D91-BA81-9BABD4D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2E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F0"/>
  </w:style>
  <w:style w:type="paragraph" w:styleId="a5">
    <w:name w:val="footer"/>
    <w:basedOn w:val="a"/>
    <w:link w:val="a6"/>
    <w:uiPriority w:val="99"/>
    <w:unhideWhenUsed/>
    <w:rsid w:val="00AA2E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2283</Words>
  <Characters>15273</Characters>
  <Application>Microsoft Office Word</Application>
  <DocSecurity>2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Росприроднадзора от 31.10.2016 N АС-09-00-36/22354"О ведении государственного реестра объектов, оказывающих негативное воздействие на окружающую среду"</vt:lpstr>
    </vt:vector>
  </TitlesOfParts>
  <Company>КонсультантПлюс Версия 4016.00.05</Company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31.10.2016 N АС-09-00-36/22354"О ведении государственного реестра объектов, оказывающих негативное воздействие на окружающую среду"</dc:title>
  <dc:subject/>
  <dc:creator/>
  <cp:keywords/>
  <dc:description/>
  <cp:lastModifiedBy>Евгений Кувшинов</cp:lastModifiedBy>
  <cp:revision>2</cp:revision>
  <dcterms:created xsi:type="dcterms:W3CDTF">2016-12-02T09:31:00Z</dcterms:created>
  <dcterms:modified xsi:type="dcterms:W3CDTF">2016-12-02T09:31:00Z</dcterms:modified>
</cp:coreProperties>
</file>